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A6" w:rsidRPr="00405A5C" w:rsidRDefault="00B40CEE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5A5C">
        <w:rPr>
          <w:rFonts w:ascii="Times New Roman" w:hAnsi="Times New Roman" w:cs="Times New Roman"/>
          <w:b/>
          <w:sz w:val="24"/>
          <w:szCs w:val="24"/>
        </w:rPr>
        <w:t>Ovarian M</w:t>
      </w:r>
      <w:r w:rsidR="006B4E7F" w:rsidRPr="00405A5C">
        <w:rPr>
          <w:rFonts w:ascii="Times New Roman" w:hAnsi="Times New Roman" w:cs="Times New Roman"/>
          <w:b/>
          <w:sz w:val="24"/>
          <w:szCs w:val="24"/>
        </w:rPr>
        <w:t xml:space="preserve">icrocystic </w:t>
      </w:r>
      <w:r w:rsidRPr="00405A5C">
        <w:rPr>
          <w:rFonts w:ascii="Times New Roman" w:hAnsi="Times New Roman" w:cs="Times New Roman"/>
          <w:b/>
          <w:sz w:val="24"/>
          <w:szCs w:val="24"/>
        </w:rPr>
        <w:t xml:space="preserve">Stromal Tumour: A case report of a rare and </w:t>
      </w:r>
      <w:r w:rsidR="002A486A" w:rsidRPr="00405A5C">
        <w:rPr>
          <w:rFonts w:ascii="Times New Roman" w:hAnsi="Times New Roman" w:cs="Times New Roman"/>
          <w:b/>
          <w:sz w:val="24"/>
          <w:szCs w:val="24"/>
        </w:rPr>
        <w:t xml:space="preserve">distinctive </w:t>
      </w:r>
      <w:r w:rsidRPr="00405A5C">
        <w:rPr>
          <w:rFonts w:ascii="Times New Roman" w:hAnsi="Times New Roman" w:cs="Times New Roman"/>
          <w:b/>
          <w:sz w:val="24"/>
          <w:szCs w:val="24"/>
        </w:rPr>
        <w:t>entity.</w:t>
      </w:r>
    </w:p>
    <w:p w:rsidR="00B40CEE" w:rsidRPr="00405A5C" w:rsidRDefault="00B40CEE" w:rsidP="00C1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CEE" w:rsidRPr="00405A5C" w:rsidRDefault="00B40CEE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A5C">
        <w:rPr>
          <w:rFonts w:ascii="Times New Roman" w:hAnsi="Times New Roman" w:cs="Times New Roman"/>
          <w:sz w:val="24"/>
          <w:szCs w:val="24"/>
          <w:u w:val="single"/>
        </w:rPr>
        <w:t xml:space="preserve">Woo </w:t>
      </w:r>
      <w:proofErr w:type="spellStart"/>
      <w:r w:rsidRPr="00405A5C">
        <w:rPr>
          <w:rFonts w:ascii="Times New Roman" w:hAnsi="Times New Roman" w:cs="Times New Roman"/>
          <w:sz w:val="24"/>
          <w:szCs w:val="24"/>
          <w:u w:val="single"/>
        </w:rPr>
        <w:t>Gyeong</w:t>
      </w:r>
      <w:proofErr w:type="spellEnd"/>
      <w:r w:rsidRPr="00405A5C">
        <w:rPr>
          <w:rFonts w:ascii="Times New Roman" w:hAnsi="Times New Roman" w:cs="Times New Roman"/>
          <w:sz w:val="24"/>
          <w:szCs w:val="24"/>
          <w:u w:val="single"/>
        </w:rPr>
        <w:t xml:space="preserve"> Kim</w:t>
      </w:r>
      <w:r w:rsidR="001C0610" w:rsidRPr="00405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610" w:rsidRPr="00405A5C">
        <w:rPr>
          <w:rFonts w:ascii="Times New Roman" w:hAnsi="Times New Roman" w:cs="Times New Roman"/>
          <w:sz w:val="24"/>
          <w:szCs w:val="24"/>
        </w:rPr>
        <w:t>Moammar</w:t>
      </w:r>
      <w:proofErr w:type="spellEnd"/>
      <w:r w:rsidR="001C0610" w:rsidRPr="00405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610" w:rsidRPr="00405A5C">
        <w:rPr>
          <w:rFonts w:ascii="Times New Roman" w:hAnsi="Times New Roman" w:cs="Times New Roman"/>
          <w:sz w:val="24"/>
          <w:szCs w:val="24"/>
        </w:rPr>
        <w:t>Alshimirtu</w:t>
      </w:r>
      <w:proofErr w:type="spellEnd"/>
    </w:p>
    <w:p w:rsidR="001C0610" w:rsidRPr="00405A5C" w:rsidRDefault="001C0610" w:rsidP="00C1560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05A5C">
        <w:rPr>
          <w:rFonts w:ascii="Times New Roman" w:hAnsi="Times New Roman" w:cs="Times New Roman"/>
          <w:i/>
          <w:sz w:val="24"/>
          <w:szCs w:val="24"/>
        </w:rPr>
        <w:t xml:space="preserve">Department of Anatomic Pathology, Australian Clinical Labs, Clayton, </w:t>
      </w:r>
      <w:r w:rsidR="00405A5C" w:rsidRPr="00405A5C">
        <w:rPr>
          <w:rFonts w:ascii="Times New Roman" w:hAnsi="Times New Roman" w:cs="Times New Roman"/>
          <w:i/>
          <w:sz w:val="24"/>
          <w:szCs w:val="24"/>
        </w:rPr>
        <w:t>VIC</w:t>
      </w:r>
      <w:r w:rsidRPr="00405A5C">
        <w:rPr>
          <w:rFonts w:ascii="Times New Roman" w:hAnsi="Times New Roman" w:cs="Times New Roman"/>
          <w:i/>
          <w:sz w:val="24"/>
          <w:szCs w:val="24"/>
        </w:rPr>
        <w:t>, Australia.</w:t>
      </w:r>
    </w:p>
    <w:p w:rsidR="00B40CEE" w:rsidRPr="00405A5C" w:rsidRDefault="00B40CEE" w:rsidP="00C1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CF8" w:rsidRPr="00405A5C" w:rsidRDefault="00B40CEE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A5C">
        <w:rPr>
          <w:rFonts w:ascii="Times New Roman" w:hAnsi="Times New Roman" w:cs="Times New Roman"/>
          <w:b/>
          <w:sz w:val="24"/>
          <w:szCs w:val="24"/>
        </w:rPr>
        <w:t>Background:</w:t>
      </w:r>
      <w:r w:rsidR="001C0610" w:rsidRPr="00405A5C">
        <w:rPr>
          <w:rFonts w:ascii="Times New Roman" w:hAnsi="Times New Roman" w:cs="Times New Roman"/>
          <w:sz w:val="24"/>
          <w:szCs w:val="24"/>
        </w:rPr>
        <w:t xml:space="preserve"> Microcystic stromal tumour of ovary is a rare</w:t>
      </w:r>
      <w:r w:rsidR="00A02813">
        <w:rPr>
          <w:rFonts w:ascii="Times New Roman" w:hAnsi="Times New Roman" w:cs="Times New Roman"/>
          <w:sz w:val="24"/>
          <w:szCs w:val="24"/>
        </w:rPr>
        <w:t xml:space="preserve"> but distinctive</w:t>
      </w:r>
      <w:r w:rsidR="001C0610" w:rsidRPr="00405A5C">
        <w:rPr>
          <w:rFonts w:ascii="Times New Roman" w:hAnsi="Times New Roman" w:cs="Times New Roman"/>
          <w:sz w:val="24"/>
          <w:szCs w:val="24"/>
        </w:rPr>
        <w:t xml:space="preserve"> entity, first describ</w:t>
      </w:r>
      <w:r w:rsidR="00930CF8" w:rsidRPr="00405A5C">
        <w:rPr>
          <w:rFonts w:ascii="Times New Roman" w:hAnsi="Times New Roman" w:cs="Times New Roman"/>
          <w:sz w:val="24"/>
          <w:szCs w:val="24"/>
        </w:rPr>
        <w:t xml:space="preserve">ed </w:t>
      </w:r>
      <w:r w:rsidR="00A02813">
        <w:rPr>
          <w:rFonts w:ascii="Times New Roman" w:hAnsi="Times New Roman" w:cs="Times New Roman"/>
          <w:sz w:val="24"/>
          <w:szCs w:val="24"/>
        </w:rPr>
        <w:t>by Irving and Young in 2009</w:t>
      </w:r>
      <w:r w:rsidR="00930CF8" w:rsidRPr="00405A5C">
        <w:rPr>
          <w:rFonts w:ascii="Times New Roman" w:hAnsi="Times New Roman" w:cs="Times New Roman"/>
          <w:sz w:val="24"/>
          <w:szCs w:val="24"/>
        </w:rPr>
        <w:t>.</w:t>
      </w:r>
    </w:p>
    <w:p w:rsidR="002D21D3" w:rsidRPr="00405A5C" w:rsidRDefault="00930CF8" w:rsidP="00C1560E">
      <w:pPr>
        <w:pStyle w:val="HTMLPreformatted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5A5C">
        <w:rPr>
          <w:rFonts w:ascii="Times New Roman" w:hAnsi="Times New Roman" w:cs="Times New Roman"/>
          <w:b/>
          <w:sz w:val="24"/>
          <w:szCs w:val="24"/>
        </w:rPr>
        <w:t>Case Presentation:</w:t>
      </w:r>
      <w:r w:rsidRPr="00405A5C">
        <w:rPr>
          <w:rFonts w:ascii="Times New Roman" w:hAnsi="Times New Roman" w:cs="Times New Roman"/>
          <w:sz w:val="24"/>
          <w:szCs w:val="24"/>
        </w:rPr>
        <w:t xml:space="preserve"> We report a</w:t>
      </w:r>
      <w:r w:rsidR="00B224E5" w:rsidRPr="00405A5C">
        <w:rPr>
          <w:rFonts w:ascii="Times New Roman" w:hAnsi="Times New Roman" w:cs="Times New Roman"/>
          <w:sz w:val="24"/>
          <w:szCs w:val="24"/>
        </w:rPr>
        <w:t xml:space="preserve"> case of a microcystic stromal tumour </w:t>
      </w:r>
      <w:r w:rsidR="00A5089A" w:rsidRPr="00405A5C">
        <w:rPr>
          <w:rFonts w:ascii="Times New Roman" w:hAnsi="Times New Roman" w:cs="Times New Roman"/>
          <w:sz w:val="24"/>
          <w:szCs w:val="24"/>
        </w:rPr>
        <w:t xml:space="preserve">in left ovary </w:t>
      </w:r>
      <w:r w:rsidR="006656D4" w:rsidRPr="00405A5C">
        <w:rPr>
          <w:rFonts w:ascii="Times New Roman" w:hAnsi="Times New Roman" w:cs="Times New Roman"/>
          <w:sz w:val="24"/>
          <w:szCs w:val="24"/>
        </w:rPr>
        <w:t>with diameter about</w:t>
      </w:r>
      <w:r w:rsidR="00A5089A" w:rsidRPr="00405A5C">
        <w:rPr>
          <w:rFonts w:ascii="Times New Roman" w:hAnsi="Times New Roman" w:cs="Times New Roman"/>
          <w:sz w:val="24"/>
          <w:szCs w:val="24"/>
        </w:rPr>
        <w:t xml:space="preserve"> 8 cm in a 5</w:t>
      </w:r>
      <w:r w:rsidR="00B224E5" w:rsidRPr="00405A5C">
        <w:rPr>
          <w:rFonts w:ascii="Times New Roman" w:hAnsi="Times New Roman" w:cs="Times New Roman"/>
          <w:sz w:val="24"/>
          <w:szCs w:val="24"/>
        </w:rPr>
        <w:t>4 years old woman who underwent a oophorectomy.</w:t>
      </w:r>
      <w:r w:rsidR="006656D4" w:rsidRPr="00405A5C">
        <w:rPr>
          <w:rFonts w:ascii="Times New Roman" w:hAnsi="Times New Roman" w:cs="Times New Roman"/>
          <w:sz w:val="24"/>
          <w:szCs w:val="24"/>
        </w:rPr>
        <w:t xml:space="preserve"> Macroscopically, the ovary showed thickened wall with brown gelatinous </w:t>
      </w:r>
      <w:r w:rsidR="002D21D3" w:rsidRPr="00405A5C">
        <w:rPr>
          <w:rFonts w:ascii="Times New Roman" w:hAnsi="Times New Roman" w:cs="Times New Roman"/>
          <w:sz w:val="24"/>
          <w:szCs w:val="24"/>
        </w:rPr>
        <w:t>material in the luminal surface</w:t>
      </w:r>
      <w:r w:rsidR="006656D4" w:rsidRPr="00405A5C">
        <w:rPr>
          <w:rFonts w:ascii="Times New Roman" w:hAnsi="Times New Roman" w:cs="Times New Roman"/>
          <w:sz w:val="24"/>
          <w:szCs w:val="24"/>
        </w:rPr>
        <w:t xml:space="preserve">. Microscopically, </w:t>
      </w:r>
      <w:r w:rsidR="002D21D3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a poorly defined tumour </w:t>
      </w:r>
      <w:r w:rsidR="006656D4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composed of </w:t>
      </w:r>
      <w:r w:rsidR="002D21D3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mixture of </w:t>
      </w:r>
      <w:r w:rsidR="00A249FE" w:rsidRPr="00405A5C">
        <w:rPr>
          <w:rFonts w:ascii="Times New Roman" w:hAnsi="Times New Roman" w:cs="Times New Roman"/>
          <w:color w:val="000000"/>
          <w:sz w:val="24"/>
          <w:szCs w:val="24"/>
        </w:rPr>
        <w:t>polyclonal tumour cells arranged in solid nests with variable small cystic spaces which coalesce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>d into some larger spaces with</w:t>
      </w:r>
      <w:r w:rsidR="00A249FE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intervening dense fibrous stroma. The tumour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 xml:space="preserve">was composed of 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>small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9FE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cuboidal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 xml:space="preserve">cells 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A249FE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pale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 xml:space="preserve">granular </w:t>
      </w:r>
      <w:r w:rsidR="00A249FE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eosinophilic cytoplasm and frequent cytoplasmic vacuolation. Nuclei were monomorphic, centrally located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>inconspicuous</w:t>
      </w:r>
      <w:r w:rsidR="006656D4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nucleoli. </w:t>
      </w:r>
      <w:r w:rsidR="00E4317A" w:rsidRPr="00405A5C">
        <w:rPr>
          <w:rFonts w:ascii="Times New Roman" w:hAnsi="Times New Roman" w:cs="Times New Roman"/>
          <w:color w:val="000000"/>
          <w:sz w:val="24"/>
          <w:szCs w:val="24"/>
        </w:rPr>
        <w:t>Tumour cells showed</w:t>
      </w:r>
      <w:r w:rsidR="006656D4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17A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strong diffuse nuclear and cytoplasmic staining for </w:t>
      </w:r>
      <w:r w:rsidR="002D21D3" w:rsidRPr="00405A5C">
        <w:rPr>
          <w:rFonts w:ascii="Times New Roman" w:hAnsi="Times New Roman" w:cs="Times New Roman"/>
          <w:color w:val="000000"/>
          <w:sz w:val="24"/>
          <w:szCs w:val="24"/>
        </w:rPr>
        <w:t>β-catenin</w:t>
      </w:r>
      <w:r w:rsidR="00E4317A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and CD10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317A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and nuclear staining for </w:t>
      </w:r>
      <w:r w:rsidR="002D21D3" w:rsidRPr="00405A5C">
        <w:rPr>
          <w:rFonts w:ascii="Times New Roman" w:hAnsi="Times New Roman" w:cs="Times New Roman"/>
          <w:color w:val="000000"/>
          <w:sz w:val="24"/>
          <w:szCs w:val="24"/>
        </w:rPr>
        <w:t>cyclin D1.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>ytokeratin AE1/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 xml:space="preserve">AE3, inhibin, calretinin and </w:t>
      </w:r>
      <w:proofErr w:type="spellStart"/>
      <w:r w:rsidR="0045728E">
        <w:rPr>
          <w:rFonts w:ascii="Times New Roman" w:hAnsi="Times New Roman" w:cs="Times New Roman"/>
          <w:color w:val="000000"/>
          <w:sz w:val="24"/>
          <w:szCs w:val="24"/>
        </w:rPr>
        <w:t>AFP</w:t>
      </w:r>
      <w:proofErr w:type="spellEnd"/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were negative.  </w:t>
      </w:r>
      <w:r w:rsidR="002D21D3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120C" w:rsidRPr="00405A5C" w:rsidRDefault="002D21D3" w:rsidP="00C1560E">
      <w:pPr>
        <w:pStyle w:val="HTMLPreformatted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5A5C">
        <w:rPr>
          <w:rFonts w:ascii="Times New Roman" w:hAnsi="Times New Roman" w:cs="Times New Roman"/>
          <w:b/>
          <w:color w:val="000000"/>
          <w:sz w:val="24"/>
          <w:szCs w:val="24"/>
        </w:rPr>
        <w:t>Conclusion:</w:t>
      </w:r>
      <w:r w:rsidR="008748FF" w:rsidRPr="00405A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A486A" w:rsidRPr="00405A5C">
        <w:rPr>
          <w:rFonts w:ascii="Times New Roman" w:hAnsi="Times New Roman" w:cs="Times New Roman"/>
          <w:color w:val="000000"/>
          <w:sz w:val="24"/>
          <w:szCs w:val="24"/>
        </w:rPr>
        <w:t>This report illustrates a typical case of microcystic stromal tumour of ovary with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B1B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distinctive 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combined histologic and immunohistochemical </w:t>
      </w:r>
      <w:r w:rsidR="00251B1B" w:rsidRPr="00405A5C">
        <w:rPr>
          <w:rFonts w:ascii="Times New Roman" w:hAnsi="Times New Roman" w:cs="Times New Roman"/>
          <w:color w:val="000000"/>
          <w:sz w:val="24"/>
          <w:szCs w:val="24"/>
        </w:rPr>
        <w:t>features</w:t>
      </w:r>
      <w:r w:rsidR="008748FF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51B1B" w:rsidRPr="00405A5C">
        <w:rPr>
          <w:rFonts w:ascii="Times New Roman" w:hAnsi="Times New Roman" w:cs="Times New Roman"/>
          <w:color w:val="000000"/>
          <w:sz w:val="24"/>
          <w:szCs w:val="24"/>
        </w:rPr>
        <w:t>Clinically</w:t>
      </w:r>
      <w:r w:rsidR="002A486A" w:rsidRPr="00405A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1B1B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it is regarded as a benign neoplasm, however, given the rarity </w:t>
      </w:r>
      <w:r w:rsidR="002A486A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and limited </w:t>
      </w:r>
      <w:r w:rsidR="00A02813">
        <w:rPr>
          <w:rFonts w:ascii="Times New Roman" w:hAnsi="Times New Roman" w:cs="Times New Roman"/>
          <w:color w:val="000000"/>
          <w:sz w:val="24"/>
          <w:szCs w:val="24"/>
        </w:rPr>
        <w:t>resources</w:t>
      </w:r>
      <w:r w:rsidR="002A486A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, further studies are needed. </w:t>
      </w:r>
      <w:r w:rsidR="00251B1B"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A5C" w:rsidRPr="00405A5C" w:rsidRDefault="00405A5C" w:rsidP="00C1560E">
      <w:pPr>
        <w:pStyle w:val="HTMLPreformatted"/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A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References </w:t>
      </w:r>
    </w:p>
    <w:p w:rsidR="00405A5C" w:rsidRDefault="00405A5C" w:rsidP="00C1560E">
      <w:pPr>
        <w:pStyle w:val="HTMLPreformatted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05A5C">
        <w:rPr>
          <w:rFonts w:ascii="Times New Roman" w:hAnsi="Times New Roman" w:cs="Times New Roman"/>
          <w:color w:val="000000"/>
          <w:sz w:val="24"/>
          <w:szCs w:val="24"/>
        </w:rPr>
        <w:t>Jeong</w:t>
      </w:r>
      <w:proofErr w:type="spellEnd"/>
      <w:r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D, </w:t>
      </w:r>
      <w:proofErr w:type="spellStart"/>
      <w:r w:rsidRPr="00405A5C">
        <w:rPr>
          <w:rFonts w:ascii="Times New Roman" w:hAnsi="Times New Roman" w:cs="Times New Roman"/>
          <w:color w:val="000000"/>
          <w:sz w:val="24"/>
          <w:szCs w:val="24"/>
        </w:rPr>
        <w:t>Hakam</w:t>
      </w:r>
      <w:proofErr w:type="spellEnd"/>
      <w:r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A,  Chon 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5A5C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</w:rPr>
        <w:t>. Ova</w:t>
      </w:r>
      <w:r w:rsidRPr="00405A5C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05A5C">
        <w:rPr>
          <w:rFonts w:ascii="Times New Roman" w:hAnsi="Times New Roman" w:cs="Times New Roman"/>
          <w:color w:val="000000"/>
          <w:sz w:val="24"/>
          <w:szCs w:val="24"/>
        </w:rPr>
        <w:t>an microcystic stromal tumo</w:t>
      </w:r>
      <w:r w:rsidR="008F06A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r: Radiologic-pathologic correlation. </w:t>
      </w:r>
      <w:proofErr w:type="spellStart"/>
      <w:r w:rsidRPr="0045728E">
        <w:rPr>
          <w:rFonts w:ascii="Times New Roman" w:hAnsi="Times New Roman" w:cs="Times New Roman"/>
          <w:i/>
          <w:color w:val="000000"/>
          <w:sz w:val="24"/>
          <w:szCs w:val="24"/>
        </w:rPr>
        <w:t>Gynecol</w:t>
      </w:r>
      <w:proofErr w:type="spellEnd"/>
      <w:r w:rsidRPr="004572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728E">
        <w:rPr>
          <w:rFonts w:ascii="Times New Roman" w:hAnsi="Times New Roman" w:cs="Times New Roman"/>
          <w:i/>
          <w:color w:val="000000"/>
          <w:sz w:val="24"/>
          <w:szCs w:val="24"/>
        </w:rPr>
        <w:t>Oncol</w:t>
      </w:r>
      <w:proofErr w:type="spellEnd"/>
      <w:r w:rsidRPr="004572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Rep</w:t>
      </w:r>
      <w:r w:rsidRPr="00405A5C">
        <w:rPr>
          <w:rFonts w:ascii="Times New Roman" w:hAnsi="Times New Roman" w:cs="Times New Roman"/>
          <w:color w:val="000000"/>
          <w:sz w:val="24"/>
          <w:szCs w:val="24"/>
        </w:rPr>
        <w:t xml:space="preserve"> 2018; 25: 11-14</w:t>
      </w:r>
      <w:r w:rsidR="00C3131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A5C" w:rsidRDefault="00405A5C" w:rsidP="00C1560E">
      <w:pPr>
        <w:pStyle w:val="HTMLPreformatted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Deng 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D, Ling B, </w:t>
      </w:r>
      <w:r w:rsidRPr="0045728E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Ovarian microcystic stromal tumo</w:t>
      </w:r>
      <w:r w:rsidR="008F06A1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r: A case report and literature review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5728E" w:rsidRPr="0045728E">
        <w:rPr>
          <w:rFonts w:ascii="Times New Roman" w:hAnsi="Times New Roman" w:cs="Times New Roman"/>
          <w:i/>
          <w:color w:val="000000"/>
          <w:sz w:val="24"/>
          <w:szCs w:val="24"/>
        </w:rPr>
        <w:t>Case Report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>2020;</w:t>
      </w:r>
      <w:r w:rsidR="00C31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>7:</w:t>
      </w:r>
      <w:r w:rsidR="00C31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28E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C3131D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405A5C" w:rsidRDefault="00405A5C" w:rsidP="00C1560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WGK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contributed to writing this manuscript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conducted ancillary studies and contributed in making final diagnosis of this case. All authors reviewed the abstract.  </w:t>
      </w:r>
    </w:p>
    <w:p w:rsidR="0060566D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66D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66D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66D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16F">
        <w:rPr>
          <w:rFonts w:ascii="Times New Roman" w:hAnsi="Times New Roman" w:cs="Times New Roman"/>
          <w:b/>
          <w:sz w:val="24"/>
          <w:szCs w:val="24"/>
        </w:rPr>
        <w:lastRenderedPageBreak/>
        <w:t>Statement of Originality</w:t>
      </w:r>
    </w:p>
    <w:p w:rsidR="009A2A03" w:rsidRPr="00405A5C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16F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9A2A03" w:rsidRPr="00405A5C">
        <w:rPr>
          <w:rFonts w:ascii="Times New Roman" w:hAnsi="Times New Roman" w:cs="Times New Roman"/>
          <w:b/>
          <w:sz w:val="24"/>
          <w:szCs w:val="24"/>
        </w:rPr>
        <w:t>Ovarian Microcystic Stromal Tumour: A case report of a rare and distinctive entity.</w:t>
      </w: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16F">
        <w:rPr>
          <w:rFonts w:ascii="Times New Roman" w:hAnsi="Times New Roman" w:cs="Times New Roman"/>
          <w:b/>
          <w:sz w:val="24"/>
          <w:szCs w:val="24"/>
        </w:rPr>
        <w:t xml:space="preserve">Name of Author: Woo </w:t>
      </w:r>
      <w:proofErr w:type="spellStart"/>
      <w:r w:rsidRPr="0027316F">
        <w:rPr>
          <w:rFonts w:ascii="Times New Roman" w:hAnsi="Times New Roman" w:cs="Times New Roman"/>
          <w:b/>
          <w:sz w:val="24"/>
          <w:szCs w:val="24"/>
        </w:rPr>
        <w:t>Gyeong</w:t>
      </w:r>
      <w:proofErr w:type="spellEnd"/>
      <w:r w:rsidRPr="0027316F">
        <w:rPr>
          <w:rFonts w:ascii="Times New Roman" w:hAnsi="Times New Roman" w:cs="Times New Roman"/>
          <w:b/>
          <w:sz w:val="24"/>
          <w:szCs w:val="24"/>
        </w:rPr>
        <w:t xml:space="preserve"> Kim</w:t>
      </w: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6F">
        <w:rPr>
          <w:rFonts w:ascii="Times New Roman" w:hAnsi="Times New Roman" w:cs="Times New Roman"/>
          <w:sz w:val="24"/>
          <w:szCs w:val="24"/>
        </w:rPr>
        <w:t xml:space="preserve">I declare that the following statements are true to the best of my knowledge with regard to the submission of this abstract. </w:t>
      </w: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6F">
        <w:rPr>
          <w:rFonts w:ascii="Times New Roman" w:hAnsi="Times New Roman" w:cs="Times New Roman"/>
          <w:sz w:val="24"/>
          <w:szCs w:val="24"/>
        </w:rPr>
        <w:t>1. I am the person who wrote this abstract originally.</w:t>
      </w: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6F">
        <w:rPr>
          <w:rFonts w:ascii="Times New Roman" w:hAnsi="Times New Roman" w:cs="Times New Roman"/>
          <w:sz w:val="24"/>
          <w:szCs w:val="24"/>
        </w:rPr>
        <w:t xml:space="preserve">2. I agree to submit this abstract to the Pathology Update 2025 conducted by Royal College of Pathologists Australasia. </w:t>
      </w:r>
    </w:p>
    <w:p w:rsidR="0060566D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6F">
        <w:rPr>
          <w:rFonts w:ascii="Times New Roman" w:hAnsi="Times New Roman" w:cs="Times New Roman"/>
          <w:sz w:val="24"/>
          <w:szCs w:val="24"/>
        </w:rPr>
        <w:t>3. I certify that this is the original abstract. It has not been previously published and is not currently under submission in other competition or elsewhere.</w:t>
      </w:r>
    </w:p>
    <w:p w:rsidR="0060566D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Sign:  </w:t>
      </w:r>
      <w:r w:rsidRPr="00C229A0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5928C00A" wp14:editId="0B5C31AD">
            <wp:extent cx="440267" cy="1910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328" cy="19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6D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Woo </w:t>
      </w:r>
      <w:proofErr w:type="spellStart"/>
      <w:r>
        <w:rPr>
          <w:rFonts w:ascii="Times New Roman" w:hAnsi="Times New Roman" w:cs="Times New Roman"/>
          <w:sz w:val="24"/>
          <w:szCs w:val="24"/>
        </w:rPr>
        <w:t>Gyeong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</w:t>
      </w:r>
    </w:p>
    <w:p w:rsidR="0060566D" w:rsidRPr="0027316F" w:rsidRDefault="0060566D" w:rsidP="00C15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21/10/2024</w:t>
      </w:r>
    </w:p>
    <w:p w:rsidR="00405A5C" w:rsidRDefault="00405A5C" w:rsidP="00C1560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05A5C" w:rsidRDefault="00405A5C" w:rsidP="00C1560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05A5C" w:rsidRDefault="00405A5C" w:rsidP="00C1560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05A5C" w:rsidRDefault="00405A5C" w:rsidP="00C1560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05A5C" w:rsidSect="00443240">
      <w:pgSz w:w="11906" w:h="14740"/>
      <w:pgMar w:top="431" w:right="1757" w:bottom="3118" w:left="146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466A5"/>
    <w:multiLevelType w:val="hybridMultilevel"/>
    <w:tmpl w:val="ECEA8F4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F"/>
    <w:rsid w:val="00002F2D"/>
    <w:rsid w:val="00061C9C"/>
    <w:rsid w:val="00074213"/>
    <w:rsid w:val="0007447B"/>
    <w:rsid w:val="000A6C76"/>
    <w:rsid w:val="000D0C8B"/>
    <w:rsid w:val="000D57C9"/>
    <w:rsid w:val="001C0610"/>
    <w:rsid w:val="001D3221"/>
    <w:rsid w:val="001E7882"/>
    <w:rsid w:val="00251B1B"/>
    <w:rsid w:val="00260F7C"/>
    <w:rsid w:val="002808BD"/>
    <w:rsid w:val="002A486A"/>
    <w:rsid w:val="002D21C1"/>
    <w:rsid w:val="002D21D3"/>
    <w:rsid w:val="003127B0"/>
    <w:rsid w:val="00343EAC"/>
    <w:rsid w:val="0034557F"/>
    <w:rsid w:val="00376AEC"/>
    <w:rsid w:val="00392C3E"/>
    <w:rsid w:val="003930E7"/>
    <w:rsid w:val="00405A5C"/>
    <w:rsid w:val="00407F2F"/>
    <w:rsid w:val="00433517"/>
    <w:rsid w:val="00443240"/>
    <w:rsid w:val="0045728E"/>
    <w:rsid w:val="004A120C"/>
    <w:rsid w:val="004C1CAE"/>
    <w:rsid w:val="004D01E9"/>
    <w:rsid w:val="00503E85"/>
    <w:rsid w:val="00516D4E"/>
    <w:rsid w:val="00563116"/>
    <w:rsid w:val="0057259B"/>
    <w:rsid w:val="005D0875"/>
    <w:rsid w:val="0060566D"/>
    <w:rsid w:val="00632759"/>
    <w:rsid w:val="0063719B"/>
    <w:rsid w:val="006454AD"/>
    <w:rsid w:val="00653D2F"/>
    <w:rsid w:val="006656D4"/>
    <w:rsid w:val="00674D95"/>
    <w:rsid w:val="00681D81"/>
    <w:rsid w:val="006A7D98"/>
    <w:rsid w:val="006B4E7F"/>
    <w:rsid w:val="007008EC"/>
    <w:rsid w:val="007458FB"/>
    <w:rsid w:val="00775FE4"/>
    <w:rsid w:val="0078668B"/>
    <w:rsid w:val="007A5815"/>
    <w:rsid w:val="007B6EA6"/>
    <w:rsid w:val="007F22ED"/>
    <w:rsid w:val="007F3452"/>
    <w:rsid w:val="007F72CD"/>
    <w:rsid w:val="00815B29"/>
    <w:rsid w:val="0084067D"/>
    <w:rsid w:val="00844A71"/>
    <w:rsid w:val="008748FF"/>
    <w:rsid w:val="00891B80"/>
    <w:rsid w:val="008E1074"/>
    <w:rsid w:val="008F06A1"/>
    <w:rsid w:val="009203C7"/>
    <w:rsid w:val="00930CF8"/>
    <w:rsid w:val="00934FF9"/>
    <w:rsid w:val="009A2A03"/>
    <w:rsid w:val="00A02813"/>
    <w:rsid w:val="00A249FE"/>
    <w:rsid w:val="00A5089A"/>
    <w:rsid w:val="00A658AA"/>
    <w:rsid w:val="00A85E6B"/>
    <w:rsid w:val="00AE132E"/>
    <w:rsid w:val="00AE3783"/>
    <w:rsid w:val="00AF7B49"/>
    <w:rsid w:val="00B0517E"/>
    <w:rsid w:val="00B20905"/>
    <w:rsid w:val="00B224E5"/>
    <w:rsid w:val="00B40CEE"/>
    <w:rsid w:val="00B448AF"/>
    <w:rsid w:val="00B51ADD"/>
    <w:rsid w:val="00B77A54"/>
    <w:rsid w:val="00B90A17"/>
    <w:rsid w:val="00BA68AC"/>
    <w:rsid w:val="00BB5332"/>
    <w:rsid w:val="00BF25C6"/>
    <w:rsid w:val="00C1560E"/>
    <w:rsid w:val="00C3131D"/>
    <w:rsid w:val="00C44A3D"/>
    <w:rsid w:val="00C46ED0"/>
    <w:rsid w:val="00CC42EE"/>
    <w:rsid w:val="00CE274C"/>
    <w:rsid w:val="00D327D9"/>
    <w:rsid w:val="00D5659B"/>
    <w:rsid w:val="00D65A9D"/>
    <w:rsid w:val="00D85441"/>
    <w:rsid w:val="00D96369"/>
    <w:rsid w:val="00DC562B"/>
    <w:rsid w:val="00E20470"/>
    <w:rsid w:val="00E25BFB"/>
    <w:rsid w:val="00E4317A"/>
    <w:rsid w:val="00E56CE4"/>
    <w:rsid w:val="00F05FFE"/>
    <w:rsid w:val="00F06C18"/>
    <w:rsid w:val="00F27194"/>
    <w:rsid w:val="00F46EA4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65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56D4"/>
    <w:rPr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65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56D4"/>
    <w:rPr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6C12-C507-4CC7-BC42-EC4EA583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7ED350CD.dotm</Template>
  <TotalTime>157</TotalTime>
  <Pages>2</Pages>
  <Words>382</Words>
  <Characters>2268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Healthscope Ltd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 Gyeong Kim</dc:creator>
  <cp:lastModifiedBy>Woo Gyeong Kim</cp:lastModifiedBy>
  <cp:revision>14</cp:revision>
  <dcterms:created xsi:type="dcterms:W3CDTF">2024-07-16T06:28:00Z</dcterms:created>
  <dcterms:modified xsi:type="dcterms:W3CDTF">2024-10-15T05:43:00Z</dcterms:modified>
</cp:coreProperties>
</file>